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4665"/>
        <w:gridCol w:w="371"/>
        <w:gridCol w:w="370"/>
        <w:gridCol w:w="372"/>
        <w:gridCol w:w="370"/>
        <w:gridCol w:w="368"/>
        <w:gridCol w:w="370"/>
        <w:gridCol w:w="372"/>
        <w:gridCol w:w="371"/>
        <w:gridCol w:w="370"/>
        <w:gridCol w:w="369"/>
        <w:gridCol w:w="3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1014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3388"/>
                <w:tab w:val="center" w:pos="5114"/>
              </w:tabs>
              <w:jc w:val="left"/>
              <w:rPr>
                <w:rFonts w:hint="eastAsia" w:ascii="楷体" w:hAnsi="楷体" w:eastAsia="楷体" w:cs="楷体"/>
                <w:b/>
                <w:color w:val="000000"/>
                <w:kern w:val="0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highlight w:val="none"/>
                <w:lang w:eastAsia="zh-CN" w:bidi="ar"/>
              </w:rPr>
              <w:tab/>
            </w:r>
          </w:p>
          <w:p>
            <w:pPr>
              <w:tabs>
                <w:tab w:val="left" w:pos="3388"/>
                <w:tab w:val="center" w:pos="5114"/>
              </w:tabs>
              <w:jc w:val="center"/>
              <w:rPr>
                <w:rFonts w:ascii="楷体" w:hAnsi="楷体" w:eastAsia="楷体"/>
                <w:b/>
                <w:bCs/>
                <w:sz w:val="36"/>
                <w:szCs w:val="36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44"/>
                <w:szCs w:val="44"/>
                <w:highlight w:val="none"/>
                <w:lang w:bidi="ar"/>
              </w:rPr>
              <w:t>房改售房款交存申请表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14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   月   日</w:t>
            </w:r>
            <w:r>
              <w:rPr>
                <w:rFonts w:hint="eastAsia" w:ascii="楷体" w:hAnsi="楷体" w:eastAsia="楷体" w:cs="楷体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楷体_GB2312" w:hAnsi="楷体" w:eastAsia="楷体_GB2312"/>
                <w:sz w:val="20"/>
                <w:szCs w:val="20"/>
                <w:highlight w:val="none"/>
              </w:rPr>
              <w:t xml:space="preserve">                </w:t>
            </w:r>
          </w:p>
        </w:tc>
      </w:tr>
      <w:tr>
        <w:trPr>
          <w:trHeight w:val="639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单位全称</w:t>
            </w:r>
          </w:p>
        </w:tc>
        <w:tc>
          <w:tcPr>
            <w:tcW w:w="87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单位登记号</w:t>
            </w:r>
          </w:p>
        </w:tc>
        <w:tc>
          <w:tcPr>
            <w:tcW w:w="874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</w:p>
        </w:tc>
      </w:tr>
      <w:tr>
        <w:trPr>
          <w:trHeight w:val="590" w:hRule="atLeast"/>
          <w:jc w:val="center"/>
        </w:trPr>
        <w:tc>
          <w:tcPr>
            <w:tcW w:w="13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交存金额</w:t>
            </w:r>
            <w:r>
              <w:rPr>
                <w:rFonts w:hint="eastAsia" w:hAnsi="宋体" w:cs="仿宋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hAnsi="宋体" w:cs="仿宋"/>
                <w:sz w:val="20"/>
                <w:szCs w:val="20"/>
                <w:highlight w:val="none"/>
              </w:rPr>
              <w:t>（大写）</w:t>
            </w:r>
          </w:p>
        </w:tc>
        <w:tc>
          <w:tcPr>
            <w:tcW w:w="46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亿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千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百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十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万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千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百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十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元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角</w:t>
            </w:r>
          </w:p>
        </w:tc>
        <w:tc>
          <w:tcPr>
            <w:tcW w:w="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分</w:t>
            </w:r>
          </w:p>
        </w:tc>
      </w:tr>
      <w:tr>
        <w:trPr>
          <w:trHeight w:val="545" w:hRule="atLeast"/>
          <w:jc w:val="center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 w:cs="仿宋"/>
                <w:sz w:val="20"/>
                <w:szCs w:val="20"/>
                <w:highlight w:val="none"/>
              </w:rPr>
            </w:pPr>
          </w:p>
        </w:tc>
        <w:tc>
          <w:tcPr>
            <w:tcW w:w="46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hAnsi="宋体" w:cs="仿宋"/>
                <w:sz w:val="20"/>
                <w:szCs w:val="20"/>
                <w:highlight w:val="none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　</w:t>
            </w:r>
          </w:p>
        </w:tc>
      </w:tr>
      <w:tr>
        <w:trPr>
          <w:trHeight w:val="642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存款方式</w:t>
            </w:r>
          </w:p>
        </w:tc>
        <w:tc>
          <w:tcPr>
            <w:tcW w:w="87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□活期        □定期         □封存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存款期限</w:t>
            </w:r>
          </w:p>
        </w:tc>
        <w:tc>
          <w:tcPr>
            <w:tcW w:w="87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□三个月      □六个月       □一年</w:t>
            </w:r>
          </w:p>
        </w:tc>
      </w:tr>
      <w:tr>
        <w:trPr>
          <w:trHeight w:val="617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款项来源</w:t>
            </w:r>
          </w:p>
        </w:tc>
        <w:tc>
          <w:tcPr>
            <w:tcW w:w="87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□房改售房款  □集资建房款   □</w:t>
            </w:r>
            <w:r>
              <w:rPr>
                <w:rFonts w:hint="eastAsia" w:hAnsi="宋体" w:cs="仿宋"/>
                <w:sz w:val="20"/>
                <w:szCs w:val="20"/>
                <w:highlight w:val="none"/>
                <w:lang w:eastAsia="zh-CN"/>
              </w:rPr>
              <w:t>标改成</w:t>
            </w:r>
            <w:r>
              <w:rPr>
                <w:rFonts w:hint="eastAsia" w:hAnsi="宋体" w:cs="仿宋"/>
                <w:sz w:val="20"/>
                <w:szCs w:val="20"/>
                <w:highlight w:val="none"/>
              </w:rPr>
              <w:t>房款</w:t>
            </w:r>
            <w:r>
              <w:rPr>
                <w:rFonts w:hint="eastAsia" w:hAnsi="宋体" w:cs="仿宋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hAnsi="宋体" w:cs="仿宋"/>
                <w:sz w:val="20"/>
                <w:szCs w:val="20"/>
                <w:highlight w:val="none"/>
              </w:rPr>
              <w:t>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付款方式</w:t>
            </w:r>
          </w:p>
        </w:tc>
        <w:tc>
          <w:tcPr>
            <w:tcW w:w="87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 xml:space="preserve">□支票        □银行汇款     □现金      </w:t>
            </w:r>
          </w:p>
        </w:tc>
      </w:tr>
      <w:tr>
        <w:trPr>
          <w:trHeight w:val="641" w:hRule="atLeast"/>
          <w:jc w:val="center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00" w:firstLineChars="100"/>
              <w:jc w:val="left"/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支票号（8位）</w:t>
            </w:r>
          </w:p>
        </w:tc>
        <w:tc>
          <w:tcPr>
            <w:tcW w:w="874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 w:cs="仿宋"/>
                <w:sz w:val="20"/>
                <w:szCs w:val="20"/>
                <w:highlight w:val="none"/>
              </w:rPr>
            </w:pPr>
          </w:p>
        </w:tc>
      </w:tr>
      <w:tr>
        <w:trPr>
          <w:trHeight w:val="1464" w:hRule="atLeast"/>
          <w:jc w:val="center"/>
        </w:trPr>
        <w:tc>
          <w:tcPr>
            <w:tcW w:w="605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00" w:firstLineChars="100"/>
              <w:rPr>
                <w:rFonts w:hint="eastAsia" w:hAnsi="宋体" w:eastAsia="仿宋_GB2312" w:cs="仿宋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  <w:lang w:eastAsia="zh-CN"/>
              </w:rPr>
              <w:t>单位盖章：</w:t>
            </w:r>
          </w:p>
          <w:p>
            <w:pPr>
              <w:rPr>
                <w:rFonts w:hint="eastAsia" w:hAnsi="宋体" w:cs="仿宋"/>
                <w:sz w:val="20"/>
                <w:szCs w:val="20"/>
                <w:highlight w:val="none"/>
              </w:rPr>
            </w:pPr>
          </w:p>
          <w:p>
            <w:pPr>
              <w:rPr>
                <w:rFonts w:hint="eastAsia" w:hAnsi="宋体" w:cs="仿宋"/>
                <w:sz w:val="20"/>
                <w:szCs w:val="20"/>
                <w:highlight w:val="none"/>
              </w:rPr>
            </w:pPr>
          </w:p>
          <w:p>
            <w:pPr>
              <w:rPr>
                <w:rFonts w:hint="eastAsia" w:hAnsi="宋体" w:cs="仿宋"/>
                <w:sz w:val="20"/>
                <w:szCs w:val="20"/>
                <w:highlight w:val="none"/>
              </w:rPr>
            </w:pPr>
          </w:p>
          <w:p>
            <w:pPr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　　　　　　　　　　　　　　　单位经办人（签字）：</w:t>
            </w:r>
          </w:p>
        </w:tc>
        <w:tc>
          <w:tcPr>
            <w:tcW w:w="40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管理部初审人员（名章或签字）：</w:t>
            </w:r>
          </w:p>
        </w:tc>
      </w:tr>
      <w:tr>
        <w:trPr>
          <w:trHeight w:val="2117" w:hRule="atLeast"/>
          <w:jc w:val="center"/>
        </w:trPr>
        <w:tc>
          <w:tcPr>
            <w:tcW w:w="60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0" w:firstLineChars="50"/>
              <w:rPr>
                <w:rFonts w:hint="eastAsia" w:hAnsi="宋体" w:cs="仿宋"/>
                <w:sz w:val="20"/>
                <w:szCs w:val="20"/>
                <w:highlight w:val="none"/>
              </w:rPr>
            </w:pPr>
          </w:p>
        </w:tc>
        <w:tc>
          <w:tcPr>
            <w:tcW w:w="40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hAnsi="宋体" w:cs="仿宋"/>
                <w:sz w:val="20"/>
                <w:szCs w:val="20"/>
                <w:highlight w:val="none"/>
              </w:rPr>
            </w:pPr>
            <w:r>
              <w:rPr>
                <w:rFonts w:hint="eastAsia" w:hAnsi="宋体" w:cs="仿宋"/>
                <w:sz w:val="20"/>
                <w:szCs w:val="20"/>
                <w:highlight w:val="none"/>
              </w:rPr>
              <w:t>管理部复审人员（名章或签字）：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DFABC"/>
    <w:rsid w:val="BF7DF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2024-10-11T19:02:00Z</dcterms:created>
  <dc:creator>test</dc:creator>
  <cp:lastModifiedBy>test</cp:lastModifiedBy>
  <dcterms:modified xsi:type="dcterms:W3CDTF">2024-10-11T19:02:57Z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028DB5588839E789DB050967403DD116_41</vt:lpwstr>
  </property>
</Properties>
</file>